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C8" w:rsidRPr="00F12DF1" w:rsidRDefault="00C75BC8" w:rsidP="00F12DF1">
      <w:pPr>
        <w:rPr>
          <w:rFonts w:asciiTheme="minorEastAsia" w:hAnsiTheme="minorEastAsia"/>
        </w:rPr>
      </w:pPr>
      <w:r w:rsidRPr="00F12DF1">
        <w:rPr>
          <w:rFonts w:asciiTheme="minorEastAsia" w:hAnsiTheme="minorEastAsia" w:hint="eastAsia"/>
        </w:rPr>
        <w:t>（様式</w:t>
      </w:r>
      <w:r w:rsidR="00AB1465">
        <w:rPr>
          <w:rFonts w:asciiTheme="minorEastAsia" w:hAnsiTheme="minorEastAsia" w:hint="eastAsia"/>
        </w:rPr>
        <w:t>４</w:t>
      </w:r>
      <w:r w:rsidRPr="00F12DF1">
        <w:rPr>
          <w:rFonts w:asciiTheme="minorEastAsia" w:hAnsiTheme="minorEastAsia" w:hint="eastAsia"/>
        </w:rPr>
        <w:t>）</w:t>
      </w:r>
    </w:p>
    <w:p w:rsidR="00C86630" w:rsidRPr="00C70EAA" w:rsidRDefault="00AB1465" w:rsidP="00B102F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業務実績</w:t>
      </w:r>
      <w:r w:rsidR="00BE198B" w:rsidRPr="00BE198B">
        <w:rPr>
          <w:rFonts w:asciiTheme="minorEastAsia" w:hAnsiTheme="minorEastAsia" w:hint="eastAsia"/>
          <w:b/>
        </w:rPr>
        <w:t>書</w:t>
      </w: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260"/>
        <w:gridCol w:w="3465"/>
        <w:gridCol w:w="840"/>
        <w:gridCol w:w="2674"/>
      </w:tblGrid>
      <w:tr w:rsidR="00592A3F" w:rsidRPr="002512F8" w:rsidTr="0030265D">
        <w:trPr>
          <w:trHeight w:val="615"/>
        </w:trPr>
        <w:tc>
          <w:tcPr>
            <w:tcW w:w="8638" w:type="dxa"/>
            <w:gridSpan w:val="5"/>
          </w:tcPr>
          <w:p w:rsidR="00D17C10" w:rsidRPr="002512F8" w:rsidRDefault="00592A3F" w:rsidP="00F259F3">
            <w:pPr>
              <w:ind w:left="-9" w:firstLineChars="100" w:firstLine="210"/>
              <w:rPr>
                <w:rFonts w:asciiTheme="minorEastAsia" w:hAnsiTheme="minorEastAsia"/>
              </w:rPr>
            </w:pPr>
            <w:r w:rsidRPr="002512F8">
              <w:rPr>
                <w:rFonts w:asciiTheme="minorEastAsia" w:hAnsiTheme="minorEastAsia" w:hint="eastAsia"/>
              </w:rPr>
              <w:t>受注した</w:t>
            </w:r>
            <w:r w:rsidR="00DC1BA9" w:rsidRPr="002512F8">
              <w:rPr>
                <w:rFonts w:asciiTheme="minorEastAsia" w:hAnsiTheme="minorEastAsia" w:hint="eastAsia"/>
              </w:rPr>
              <w:t>類似業務の</w:t>
            </w:r>
            <w:r w:rsidRPr="002512F8">
              <w:rPr>
                <w:rFonts w:asciiTheme="minorEastAsia" w:hAnsiTheme="minorEastAsia" w:hint="eastAsia"/>
              </w:rPr>
              <w:t>実績について、</w:t>
            </w:r>
            <w:r w:rsidR="00C27A6D" w:rsidRPr="002512F8">
              <w:rPr>
                <w:rFonts w:asciiTheme="minorEastAsia" w:hAnsiTheme="minorEastAsia" w:hint="eastAsia"/>
              </w:rPr>
              <w:t>５件以内</w:t>
            </w:r>
            <w:r w:rsidR="0087093F">
              <w:rPr>
                <w:rFonts w:asciiTheme="minorEastAsia" w:hAnsiTheme="minorEastAsia" w:hint="eastAsia"/>
              </w:rPr>
              <w:t>で</w:t>
            </w:r>
            <w:r w:rsidRPr="002512F8">
              <w:rPr>
                <w:rFonts w:asciiTheme="minorEastAsia" w:hAnsiTheme="minorEastAsia" w:hint="eastAsia"/>
              </w:rPr>
              <w:t>記載すること。</w:t>
            </w:r>
            <w:r w:rsidR="00C70EAA" w:rsidRPr="002512F8">
              <w:rPr>
                <w:rFonts w:asciiTheme="minorEastAsia" w:hAnsiTheme="minorEastAsia" w:hint="eastAsia"/>
              </w:rPr>
              <w:t>業務概要等</w:t>
            </w:r>
            <w:r w:rsidR="00DC1BA9" w:rsidRPr="002512F8">
              <w:rPr>
                <w:rFonts w:asciiTheme="minorEastAsia" w:hAnsiTheme="minorEastAsia" w:hint="eastAsia"/>
              </w:rPr>
              <w:t>をわかりやすく記載すること。</w:t>
            </w:r>
          </w:p>
        </w:tc>
      </w:tr>
      <w:tr w:rsidR="00592A3F" w:rsidTr="0030265D">
        <w:trPr>
          <w:trHeight w:val="345"/>
        </w:trPr>
        <w:tc>
          <w:tcPr>
            <w:tcW w:w="399" w:type="dxa"/>
            <w:vMerge w:val="restart"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  <w:p w:rsidR="00592A3F" w:rsidRDefault="007D134A" w:rsidP="00592A3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</w:tr>
      <w:tr w:rsidR="00592A3F" w:rsidTr="0030265D">
        <w:trPr>
          <w:trHeight w:val="375"/>
        </w:trPr>
        <w:tc>
          <w:tcPr>
            <w:tcW w:w="399" w:type="dxa"/>
            <w:vMerge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</w:tr>
      <w:tr w:rsidR="00592A3F" w:rsidTr="0030265D">
        <w:trPr>
          <w:trHeight w:val="360"/>
        </w:trPr>
        <w:tc>
          <w:tcPr>
            <w:tcW w:w="399" w:type="dxa"/>
            <w:vMerge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</w:tr>
      <w:tr w:rsidR="00592A3F" w:rsidTr="0030265D">
        <w:trPr>
          <w:trHeight w:val="795"/>
        </w:trPr>
        <w:tc>
          <w:tcPr>
            <w:tcW w:w="399" w:type="dxa"/>
            <w:vMerge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592A3F" w:rsidRDefault="00592A3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592A3F" w:rsidRDefault="00592A3F" w:rsidP="00592A3F">
            <w:pPr>
              <w:rPr>
                <w:rFonts w:asciiTheme="minorEastAsia" w:hAnsiTheme="minorEastAsia"/>
              </w:rPr>
            </w:pPr>
          </w:p>
          <w:p w:rsidR="00D17C10" w:rsidRDefault="00D17C10" w:rsidP="00592A3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7D134A" w:rsidRDefault="007D134A" w:rsidP="00931B2F">
            <w:pPr>
              <w:rPr>
                <w:rFonts w:asciiTheme="minorEastAsia" w:hAnsiTheme="minorEastAsia"/>
              </w:rPr>
            </w:pP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7D134A" w:rsidRDefault="007D134A" w:rsidP="00931B2F">
            <w:pPr>
              <w:rPr>
                <w:rFonts w:asciiTheme="minorEastAsia" w:hAnsiTheme="minorEastAsia"/>
              </w:rPr>
            </w:pP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  <w:p w:rsidR="00E12695" w:rsidRDefault="00E12695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7D134A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</w:tc>
      </w:tr>
    </w:tbl>
    <w:p w:rsidR="0087093F" w:rsidRDefault="006F11DD" w:rsidP="00F12DF1">
      <w:pPr>
        <w:rPr>
          <w:rFonts w:asciiTheme="minorEastAsia" w:hAnsiTheme="minorEastAsia"/>
        </w:rPr>
      </w:pPr>
      <w:r w:rsidRPr="002512F8">
        <w:rPr>
          <w:rFonts w:asciiTheme="minorEastAsia" w:hAnsiTheme="minorEastAsia" w:hint="eastAsia"/>
        </w:rPr>
        <w:t>※Ａ４判(縦組・横書き)</w:t>
      </w:r>
      <w:r w:rsidR="0087093F">
        <w:rPr>
          <w:rFonts w:asciiTheme="minorEastAsia" w:hAnsiTheme="minorEastAsia" w:hint="eastAsia"/>
        </w:rPr>
        <w:t>とする。</w:t>
      </w:r>
    </w:p>
    <w:p w:rsidR="002A68B6" w:rsidRDefault="0087093F" w:rsidP="00F12D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A68B6">
        <w:rPr>
          <w:rFonts w:asciiTheme="minorEastAsia" w:hAnsiTheme="minorEastAsia" w:hint="eastAsia"/>
        </w:rPr>
        <w:t>複数枚</w:t>
      </w:r>
      <w:r w:rsidR="008E29A5">
        <w:rPr>
          <w:rFonts w:asciiTheme="minorEastAsia" w:hAnsiTheme="minorEastAsia" w:hint="eastAsia"/>
        </w:rPr>
        <w:t>の記載</w:t>
      </w:r>
      <w:r w:rsidR="002A68B6">
        <w:rPr>
          <w:rFonts w:asciiTheme="minorEastAsia" w:hAnsiTheme="minorEastAsia" w:hint="eastAsia"/>
        </w:rPr>
        <w:t>も</w:t>
      </w:r>
      <w:r w:rsidR="00C65E66">
        <w:rPr>
          <w:rFonts w:asciiTheme="minorEastAsia" w:hAnsiTheme="minorEastAsia" w:hint="eastAsia"/>
        </w:rPr>
        <w:t>可</w:t>
      </w:r>
      <w:r>
        <w:rPr>
          <w:rFonts w:asciiTheme="minorEastAsia" w:hAnsiTheme="minorEastAsia" w:hint="eastAsia"/>
        </w:rPr>
        <w:t>とするが、件数は５件以内とすること。</w:t>
      </w:r>
      <w:bookmarkStart w:id="0" w:name="_GoBack"/>
      <w:bookmarkEnd w:id="0"/>
    </w:p>
    <w:sectPr w:rsidR="002A68B6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4846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93F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1465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4377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5E66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1C6719"/>
  <w15:docId w15:val="{B0D1C888-0824-4DAE-BFA2-4CD40850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46F0-6B1A-4CE1-A0C4-76FB5517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池上　健一</cp:lastModifiedBy>
  <cp:revision>4</cp:revision>
  <cp:lastPrinted>2015-04-01T06:43:00Z</cp:lastPrinted>
  <dcterms:created xsi:type="dcterms:W3CDTF">2015-03-27T05:35:00Z</dcterms:created>
  <dcterms:modified xsi:type="dcterms:W3CDTF">2019-02-22T04:18:00Z</dcterms:modified>
</cp:coreProperties>
</file>