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2"/>
        <w:gridCol w:w="3343"/>
        <w:gridCol w:w="2949"/>
      </w:tblGrid>
      <w:tr>
        <w:trPr>
          <w:trHeight w:val="400" w:hRule="atLeast"/>
        </w:trPr>
        <w:tc>
          <w:tcPr>
            <w:tcW w:w="963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center"/>
              <w:rPr>
                <w:rFonts w:ascii="ＭＳ ゴシック" w:hAnsi="ＭＳ ゴシック" w:eastAsia="ＭＳ ゴシック"/>
              </w:rPr>
            </w:pPr>
            <w:r>
              <w:rPr>
                <w:rFonts w:ascii="ＭＳ ゴシック" w:hAnsi="ＭＳ ゴシック" w:eastAsia="ＭＳ ゴシック"/>
              </w:rPr>
              <w:t>認定権者記載欄</w:t>
            </w:r>
          </w:p>
        </w:tc>
      </w:tr>
      <w:tr>
        <w:trPr>
          <w:trHeight w:val="238" w:hRule="atLeast"/>
        </w:trPr>
        <w:tc>
          <w:tcPr>
            <w:tcW w:w="3342"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r>
        <w:trPr>
          <w:trHeight w:val="273" w:hRule="atLeast"/>
        </w:trPr>
        <w:tc>
          <w:tcPr>
            <w:tcW w:w="3342"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bl>
    <w:p>
      <w:pPr>
        <w:pStyle w:val="Normal"/>
        <w:suppressAutoHyphens w:val="true"/>
        <w:spacing w:lineRule="exact" w:line="30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様式第５－（イ）－②</w:t>
      </w:r>
    </w:p>
    <w:tbl>
      <w:tblPr>
        <w:tblW w:w="9582"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582"/>
      </w:tblGrid>
      <w:tr>
        <w:trPr>
          <w:trHeight w:val="8955" w:hRule="atLeast"/>
        </w:trPr>
        <w:tc>
          <w:tcPr>
            <w:tcW w:w="958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中小企業信用保険法第２条第５項第５号の規定による認定申請書（イ－②）</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年　　月　　日</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須　坂　市　長　　様</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spacing w:lineRule="auto" w:line="360"/>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lang w:eastAsia="zh-TW"/>
              </w:rPr>
              <w:t>申請者</w:t>
            </w:r>
          </w:p>
          <w:p>
            <w:pPr>
              <w:pStyle w:val="Normal"/>
              <w:widowControl w:val="false"/>
              <w:suppressAutoHyphens w:val="true"/>
              <w:overflowPunct w:val="false"/>
              <w:spacing w:lineRule="auto" w:line="360"/>
              <w:jc w:val="left"/>
              <w:textAlignment w:val="baseline"/>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color="000000"/>
                <w:lang w:eastAsia="zh-TW"/>
              </w:rPr>
              <w:t>住　所　　　　　　　　　　　　　　　　</w:t>
            </w:r>
            <w:r>
              <w:rPr>
                <w:rFonts w:ascii="ＭＳ ゴシック" w:hAnsi="ＭＳ ゴシック" w:eastAsia="ＭＳ ゴシック"/>
                <w:color w:val="000000"/>
                <w:kern w:val="0"/>
                <w:u w:val="single" w:color="000000"/>
              </w:rPr>
              <w:t>　</w:t>
            </w:r>
            <w:r>
              <w:rPr>
                <w:rFonts w:ascii="ＭＳ ゴシック" w:hAnsi="ＭＳ ゴシック" w:eastAsia="ＭＳ ゴシック"/>
                <w:color w:val="000000"/>
                <w:kern w:val="0"/>
                <w:u w:val="single" w:color="000000"/>
                <w:lang w:eastAsia="zh-TW"/>
              </w:rPr>
              <w:t>　</w:t>
            </w:r>
          </w:p>
          <w:p>
            <w:pPr>
              <w:pStyle w:val="Normal"/>
              <w:widowControl w:val="false"/>
              <w:suppressAutoHyphens w:val="true"/>
              <w:overflowPunct w:val="false"/>
              <w:spacing w:lineRule="auto" w:line="360"/>
              <w:jc w:val="left"/>
              <w:textAlignment w:val="baseline"/>
              <w:rPr/>
            </w:pPr>
            <w:r>
              <w:rPr>
                <w:rFonts w:ascii="ＭＳ 明朝" w:hAnsi="ＭＳ 明朝" w:asciiTheme="minorEastAsia" w:hAnsiTheme="minorEastAsia"/>
                <w:color w:val="000000"/>
                <w:kern w:val="0"/>
              </w:rPr>
              <w:t>　　　　　　　　　　　　　　　　　　　　　</w:t>
            </w:r>
            <w:r>
              <w:rPr>
                <w:rFonts w:ascii="ＭＳ ゴシック" w:hAnsi="ＭＳ ゴシック" w:eastAsia="ＭＳ ゴシック" w:asciiTheme="majorEastAsia" w:eastAsiaTheme="majorEastAsia" w:hAnsiTheme="majorEastAsia"/>
                <w:color w:val="000000"/>
                <w:kern w:val="0"/>
                <w:u w:val="single"/>
              </w:rPr>
              <w:t>名　称　　　　　　　　　　　　　　　　　　</w:t>
            </w:r>
          </w:p>
          <w:p>
            <w:pPr>
              <w:pStyle w:val="Normal"/>
              <w:widowControl w:val="false"/>
              <w:suppressAutoHyphens w:val="true"/>
              <w:overflowPunct w:val="false"/>
              <w:spacing w:lineRule="auto" w:line="360"/>
              <w:jc w:val="left"/>
              <w:textAlignment w:val="baseline"/>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color="000000"/>
                <w:lang w:eastAsia="zh-TW"/>
              </w:rPr>
              <w:t>代表者　　　　　　　　　　　　　　　　  ㊞</w:t>
            </w:r>
          </w:p>
          <w:p>
            <w:pPr>
              <w:pStyle w:val="Normal"/>
              <w:widowControl w:val="false"/>
              <w:suppressAutoHyphens w:val="true"/>
              <w:overflowPunct w:val="false"/>
              <w:spacing w:lineRule="auto" w:line="360"/>
              <w:jc w:val="left"/>
              <w:textAlignment w:val="baseline"/>
              <w:rPr>
                <w:rFonts w:ascii="ＭＳ ゴシック" w:hAnsi="ＭＳ ゴシック" w:eastAsia="ＭＳ ゴシック"/>
                <w:color w:val="000000"/>
                <w:spacing w:val="16"/>
                <w:kern w:val="0"/>
                <w:lang w:eastAsia="zh-TW"/>
              </w:rPr>
            </w:pPr>
            <w:r>
              <w:rPr>
                <w:rFonts w:eastAsia="ＭＳ ゴシック" w:ascii="ＭＳ ゴシック" w:hAnsi="ＭＳ ゴシック"/>
                <w:color w:val="000000"/>
                <w:spacing w:val="16"/>
                <w:kern w:val="0"/>
                <w:lang w:eastAsia="zh-TW"/>
              </w:rPr>
            </w:r>
          </w:p>
          <w:p>
            <w:pPr>
              <w:pStyle w:val="Normal"/>
              <w:widowControl w:val="false"/>
              <w:suppressAutoHyphens w:val="true"/>
              <w:overflowPunct w:val="false"/>
              <w:ind w:right="561" w:hanging="0"/>
              <w:jc w:val="left"/>
              <w:textAlignment w:val="baseline"/>
              <w:rPr>
                <w:rFonts w:ascii="ＭＳ ゴシック" w:hAnsi="ＭＳ ゴシック" w:eastAsia="ＭＳ ゴシック"/>
                <w:spacing w:val="16"/>
              </w:rPr>
            </w:pP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rPr>
              <w:t>私は、表に記載する業を営んでいるが、下記のとおり、</w:t>
            </w:r>
            <w:r>
              <w:rPr>
                <w:rFonts w:ascii="ＭＳ ゴシック" w:hAnsi="ＭＳ ゴシック" w:eastAsia="ＭＳ ゴシック"/>
                <w:color w:val="000000"/>
                <w:kern w:val="0"/>
                <w:u w:val="single"/>
              </w:rPr>
              <w:t>　　　　　　　　</w:t>
            </w:r>
            <w:r>
              <w:rPr>
                <w:rFonts w:ascii="ＭＳ ゴシック" w:hAnsi="ＭＳ ゴシック" w:eastAsia="ＭＳ ゴシック"/>
                <w:color w:val="000000"/>
                <w:kern w:val="0"/>
                <w:u w:val="single" w:color="000000"/>
              </w:rPr>
              <w:t>（注２）</w:t>
            </w:r>
            <w:r>
              <w:rPr>
                <w:rFonts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Closing"/>
              <w:widowControl w:val="false"/>
              <w:jc w:val="left"/>
              <w:rPr/>
            </w:pPr>
            <w:r>
              <w:rPr/>
              <w:t>（表</w:t>
            </w:r>
            <w:r>
              <w:rPr/>
              <w:t>)</w:t>
            </w:r>
          </w:p>
          <w:tbl>
            <w:tblPr>
              <w:tblW w:w="93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63"/>
              <w:gridCol w:w="3163"/>
              <w:gridCol w:w="3025"/>
            </w:tblGrid>
            <w:tr>
              <w:trPr>
                <w:trHeight w:val="450" w:hRule="atLeast"/>
              </w:trPr>
              <w:tc>
                <w:tcPr>
                  <w:tcW w:w="3163"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false"/>
                    <w:jc w:val="center"/>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3"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r>
              <w:trPr>
                <w:trHeight w:val="450" w:hRule="atLeast"/>
              </w:trPr>
              <w:tc>
                <w:tcPr>
                  <w:tcW w:w="3163"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2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widowControl w:val="false"/>
              <w:suppressAutoHyphens w:val="true"/>
              <w:overflowPunct w:val="false"/>
              <w:ind w:firstLine="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w:t>
            </w:r>
            <w:r>
              <w:rPr>
                <w:rFonts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jc w:val="center"/>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記</w:t>
            </w:r>
          </w:p>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lang w:eastAsia="zh-TW"/>
              </w:rPr>
            </w:pPr>
            <w:r>
              <w:rPr>
                <w:rFonts w:eastAsia="ＭＳ ゴシック" w:ascii="ＭＳ ゴシック" w:hAnsi="ＭＳ ゴシック"/>
                <w:color w:val="000000"/>
                <w:spacing w:val="16"/>
                <w:kern w:val="0"/>
                <w:lang w:eastAsia="zh-TW"/>
              </w:rPr>
            </w:r>
          </w:p>
          <w:p>
            <w:pPr>
              <w:pStyle w:val="Normal"/>
              <w:widowControl w:val="false"/>
              <w:suppressAutoHyphens w:val="true"/>
              <w:overflowPunct w:val="false"/>
              <w:jc w:val="left"/>
              <w:textAlignment w:val="baseline"/>
              <w:rPr>
                <w:rFonts w:ascii="ＭＳ ゴシック" w:hAnsi="ＭＳ ゴシック" w:eastAsia="ＭＳ ゴシック"/>
                <w:color w:val="000000"/>
                <w:kern w:val="0"/>
                <w:lang w:eastAsia="zh-TW"/>
              </w:rPr>
            </w:pPr>
            <w:r>
              <w:rPr>
                <w:rFonts w:ascii="ＭＳ ゴシック" w:hAnsi="ＭＳ ゴシック" w:eastAsia="ＭＳ ゴシック"/>
                <w:color w:val="000000"/>
                <w:spacing w:val="16"/>
                <w:kern w:val="0"/>
                <w:lang w:eastAsia="zh-TW"/>
              </w:rPr>
              <w:t>１ 事業開始年月日　　　　　　　　　　　　　　　　</w:t>
            </w:r>
            <w:r>
              <w:rPr>
                <w:rFonts w:ascii="ＭＳ ゴシック" w:hAnsi="ＭＳ ゴシック" w:eastAsia="ＭＳ ゴシック"/>
                <w:color w:val="000000"/>
                <w:spacing w:val="16"/>
                <w:kern w:val="0"/>
                <w:u w:val="single"/>
                <w:lang w:eastAsia="zh-TW"/>
              </w:rPr>
              <w:t>　　　年　　　月　　　日</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２　売上高等</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color="000000"/>
              </w:rPr>
              <w:t xml:space="preserve"> Ｂ－Ａ</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color="000000"/>
              </w:rPr>
              <w:t>指定業種の減少率　　　  　　　　　％</w:t>
            </w:r>
          </w:p>
          <w:p>
            <w:pPr>
              <w:pStyle w:val="Normal"/>
              <w:widowControl w:val="false"/>
              <w:suppressAutoHyphens w:val="true"/>
              <w:overflowPunct w:val="false"/>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Ｂ   </w:t>
            </w:r>
            <w:r>
              <w:rPr>
                <w:rFonts w:eastAsia="ＭＳ ゴシック" w:ascii="ＭＳ ゴシック" w:hAnsi="ＭＳ ゴシック"/>
                <w:color w:val="000000"/>
                <w:kern w:val="0"/>
              </w:rPr>
              <w:t xml:space="preserve">×100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全体の</w:t>
            </w:r>
            <w:r>
              <w:rPr>
                <w:rFonts w:ascii="ＭＳ ゴシック" w:hAnsi="ＭＳ ゴシック" w:eastAsia="ＭＳ ゴシック"/>
                <w:color w:val="000000"/>
                <w:kern w:val="0"/>
                <w:u w:val="single" w:color="000000"/>
              </w:rPr>
              <w:t>減少率　　 　　　　　　　 　％</w:t>
            </w:r>
          </w:p>
          <w:p>
            <w:pPr>
              <w:pStyle w:val="Normal"/>
              <w:widowControl w:val="false"/>
              <w:suppressAutoHyphens w:val="true"/>
              <w:overflowPunct w:val="false"/>
              <w:jc w:val="left"/>
              <w:textAlignment w:val="baseline"/>
              <w:rPr>
                <w:rFonts w:ascii="ＭＳ ゴシック" w:hAnsi="ＭＳ ゴシック" w:eastAsia="ＭＳ ゴシック"/>
                <w:color w:val="000000"/>
                <w:kern w:val="0"/>
                <w:u w:val="single" w:color="000000"/>
              </w:rPr>
            </w:pPr>
            <w:r>
              <w:rPr>
                <w:rFonts w:eastAsia="ＭＳ ゴシック" w:ascii="ＭＳ ゴシック" w:hAnsi="ＭＳ ゴシック"/>
                <w:color w:val="000000"/>
                <w:kern w:val="0"/>
                <w:u w:val="single" w:color="000000"/>
              </w:rPr>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最近３か月間における全体の売上高等に占める指定業種の売上高等の割合　　　　 　　　％</w:t>
            </w:r>
          </w:p>
          <w:p>
            <w:pPr>
              <w:pStyle w:val="Normal"/>
              <w:widowControl w:val="false"/>
              <w:suppressAutoHyphens w:val="true"/>
              <w:overflowPunct w:val="false"/>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xml:space="preserve">   </w:t>
            </w:r>
          </w:p>
          <w:p>
            <w:pPr>
              <w:pStyle w:val="Normal"/>
              <w:widowControl w:val="false"/>
              <w:suppressAutoHyphens w:val="true"/>
              <w:overflowPunct w:val="false"/>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Ａ：申込時点における最近３か月間の売上高等（　　　年　　　月　　～　　　年　　　月）</w:t>
            </w:r>
          </w:p>
          <w:p>
            <w:pPr>
              <w:pStyle w:val="Normal"/>
              <w:widowControl w:val="false"/>
              <w:suppressAutoHyphens w:val="true"/>
              <w:overflowPunct w:val="false"/>
              <w:ind w:left="105" w:hanging="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指定業種の売上高等　　　　　　　　円</w:t>
            </w:r>
          </w:p>
          <w:p>
            <w:pPr>
              <w:pStyle w:val="Normal"/>
              <w:widowControl w:val="false"/>
              <w:suppressAutoHyphens w:val="true"/>
              <w:overflowPunct w:val="false"/>
              <w:ind w:left="105" w:hanging="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全体の売上高等</w:t>
            </w:r>
            <w:r>
              <w:rPr>
                <w:rFonts w:ascii="ＭＳ ゴシック" w:hAnsi="ＭＳ ゴシック" w:eastAsia="ＭＳ ゴシック"/>
                <w:color w:val="000000"/>
                <w:kern w:val="0"/>
                <w:u w:val="single" w:color="000000"/>
              </w:rPr>
              <w:t>　　　　  　　　　　円</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Ｂ：Ａの期間に対応する前年の３か月間の売上高等（　　　年　　　月　～　　　年　　　月）</w:t>
            </w:r>
          </w:p>
          <w:p>
            <w:pPr>
              <w:pStyle w:val="Normal"/>
              <w:widowControl w:val="false"/>
              <w:suppressAutoHyphens w:val="true"/>
              <w:overflowPunct w:val="false"/>
              <w:ind w:left="168" w:hanging="0"/>
              <w:jc w:val="left"/>
              <w:textAlignment w:val="baseline"/>
              <w:rPr>
                <w:rFonts w:ascii="ＭＳ ゴシック" w:hAnsi="ＭＳ ゴシック" w:eastAsia="ＭＳ ゴシック"/>
                <w:color w:val="000000"/>
                <w:spacing w:val="16"/>
                <w:kern w:val="0"/>
                <w:u w:val="single"/>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u w:val="single"/>
              </w:rPr>
              <w:t>指定業種の売上高等　　　　　　　　円</w:t>
            </w:r>
          </w:p>
          <w:p>
            <w:pPr>
              <w:pStyle w:val="Normal"/>
              <w:widowControl w:val="false"/>
              <w:suppressAutoHyphens w:val="true"/>
              <w:overflowPunct w:val="false"/>
              <w:ind w:left="182" w:hanging="0"/>
              <w:jc w:val="left"/>
              <w:textAlignment w:val="baseline"/>
              <w:rPr>
                <w:rFonts w:ascii="ＭＳ ゴシック" w:hAnsi="ＭＳ ゴシック" w:eastAsia="ＭＳ ゴシック"/>
                <w:color w:val="000000"/>
                <w:kern w:val="0"/>
                <w:u w:val="single" w:color="00000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rPr>
              <w:t>全体の売上高等</w:t>
            </w:r>
            <w:r>
              <w:rPr>
                <w:rFonts w:ascii="ＭＳ ゴシック" w:hAnsi="ＭＳ ゴシック" w:eastAsia="ＭＳ ゴシック"/>
                <w:color w:val="000000"/>
                <w:kern w:val="0"/>
                <w:u w:val="single" w:color="000000"/>
              </w:rPr>
              <w:t>　　　　  　　　　　円</w:t>
            </w:r>
          </w:p>
        </w:tc>
      </w:tr>
      <w:tr>
        <w:trPr>
          <w:trHeight w:val="2119" w:hRule="atLeast"/>
        </w:trPr>
        <w:tc>
          <w:tcPr>
            <w:tcW w:w="958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false"/>
              <w:ind w:firstLine="750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第 　　　　 号　　</w:t>
            </w:r>
          </w:p>
          <w:p>
            <w:pPr>
              <w:pStyle w:val="Normal"/>
              <w:widowControl w:val="false"/>
              <w:suppressAutoHyphens w:val="true"/>
              <w:overflowPunct w:val="false"/>
              <w:ind w:firstLine="629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年　　 　月　　　日</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申請のとおり、相違ないことを認定します。</w:t>
            </w:r>
          </w:p>
          <w:p>
            <w:pPr>
              <w:pStyle w:val="Normal"/>
              <w:widowControl w:val="false"/>
              <w:suppressAutoHyphens w:val="true"/>
              <w:overflowPunct w:val="fals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（注）信用保証協会への申込期間</w:t>
            </w:r>
          </w:p>
          <w:p>
            <w:pPr>
              <w:pStyle w:val="Normal"/>
              <w:widowControl w:val="false"/>
              <w:suppressAutoHyphens w:val="true"/>
              <w:overflowPunct w:val="false"/>
              <w:spacing w:lineRule="atLeast" w:line="274"/>
              <w:ind w:firstLine="72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年　　　月　　　日から　　　　年　　　月　　　日まで</w:t>
            </w:r>
          </w:p>
          <w:p>
            <w:pPr>
              <w:pStyle w:val="Normal"/>
              <w:widowControl w:val="false"/>
              <w:suppressAutoHyphens w:val="true"/>
              <w:overflowPunct w:val="fals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w:t>
            </w:r>
          </w:p>
          <w:p>
            <w:pPr>
              <w:pStyle w:val="Normal"/>
              <w:widowControl w:val="false"/>
              <w:suppressAutoHyphens w:val="true"/>
              <w:overflowPunct w:val="false"/>
              <w:ind w:firstLine="435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認定者名　須坂市長</w:t>
            </w:r>
          </w:p>
        </w:tc>
      </w:tr>
    </w:tbl>
    <w:p>
      <w:pPr>
        <w:pStyle w:val="Normal"/>
        <w:suppressAutoHyphens w:val="true"/>
        <w:spacing w:lineRule="exact" w:line="240"/>
        <w:ind w:left="862" w:hanging="862"/>
        <w:jc w:val="left"/>
        <w:textAlignment w:val="baseline"/>
        <w:rPr>
          <w:sz w:val="20"/>
          <w:szCs w:val="20"/>
        </w:rPr>
      </w:pPr>
      <w:r>
        <w:rPr>
          <w:rFonts w:ascii="ＭＳ ゴシック" w:hAnsi="ＭＳ ゴシック" w:eastAsia="ＭＳ ゴシック"/>
          <w:color w:val="000000"/>
          <w:kern w:val="0"/>
          <w:sz w:val="20"/>
          <w:szCs w:val="2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Normal"/>
        <w:suppressAutoHyphens w:val="true"/>
        <w:spacing w:lineRule="exact" w:line="240"/>
        <w:ind w:left="862" w:hanging="862"/>
        <w:jc w:val="left"/>
        <w:textAlignment w:val="baseline"/>
        <w:rPr>
          <w:sz w:val="20"/>
          <w:szCs w:val="20"/>
        </w:rPr>
      </w:pPr>
      <w:r>
        <w:rPr>
          <w:rFonts w:ascii="ＭＳ ゴシック" w:hAnsi="ＭＳ ゴシック" w:eastAsia="ＭＳ ゴシック"/>
          <w:color w:val="000000"/>
          <w:kern w:val="0"/>
          <w:sz w:val="20"/>
          <w:szCs w:val="20"/>
        </w:rPr>
        <w:t>（注２）「販売数量の減少」又は「売上高の減少」等を入れる。</w:t>
      </w:r>
    </w:p>
    <w:p>
      <w:pPr>
        <w:pStyle w:val="Normal"/>
        <w:suppressAutoHyphens w:val="true"/>
        <w:spacing w:lineRule="exact" w:line="240"/>
        <w:ind w:left="1230" w:hanging="1230"/>
        <w:jc w:val="left"/>
        <w:textAlignment w:val="baseline"/>
        <w:rPr>
          <w:sz w:val="20"/>
          <w:szCs w:val="20"/>
        </w:rPr>
      </w:pPr>
      <w:r>
        <w:rPr>
          <w:rFonts w:ascii="ＭＳ ゴシック" w:hAnsi="ＭＳ ゴシック" w:eastAsia="ＭＳ ゴシック"/>
          <w:color w:val="000000"/>
          <w:kern w:val="0"/>
          <w:sz w:val="20"/>
          <w:szCs w:val="20"/>
        </w:rPr>
        <w:t>（留意事項）</w:t>
      </w:r>
    </w:p>
    <w:p>
      <w:pPr>
        <w:pStyle w:val="ListParagraph"/>
        <w:numPr>
          <w:ilvl w:val="0"/>
          <w:numId w:val="1"/>
        </w:numPr>
        <w:suppressAutoHyphens w:val="true"/>
        <w:spacing w:lineRule="exact" w:line="240"/>
        <w:jc w:val="left"/>
        <w:textAlignment w:val="baseline"/>
        <w:rPr>
          <w:sz w:val="20"/>
          <w:szCs w:val="20"/>
        </w:rPr>
      </w:pPr>
      <w:r>
        <w:rPr>
          <w:rFonts w:ascii="ＭＳ ゴシック" w:hAnsi="ＭＳ ゴシック" w:eastAsia="ＭＳ ゴシック"/>
          <w:color w:val="000000"/>
          <w:kern w:val="0"/>
          <w:sz w:val="20"/>
          <w:szCs w:val="20"/>
        </w:rPr>
        <w:t>本認定とは別に、金融機関及び信用保証協会による金融上の審査があります。</w:t>
      </w:r>
    </w:p>
    <w:p>
      <w:pPr>
        <w:pStyle w:val="ListParagraph"/>
        <w:numPr>
          <w:ilvl w:val="0"/>
          <w:numId w:val="1"/>
        </w:numPr>
        <w:suppressAutoHyphens w:val="true"/>
        <w:spacing w:lineRule="exact" w:line="240"/>
        <w:jc w:val="left"/>
        <w:textAlignment w:val="baseline"/>
        <w:rPr>
          <w:sz w:val="20"/>
          <w:szCs w:val="20"/>
        </w:rPr>
      </w:pPr>
      <w:r>
        <w:rPr>
          <w:rFonts w:ascii="ＭＳ ゴシック" w:hAnsi="ＭＳ ゴシック" w:eastAsia="ＭＳ ゴシック"/>
          <w:color w:val="000000"/>
          <w:kern w:val="0"/>
          <w:sz w:val="20"/>
          <w:szCs w:val="20"/>
        </w:rPr>
        <w:t>市長から認定を受けた日から３０日以内に金融機関又は信用保証協会に対して、保証の申込みを行うことが必要です。</w:t>
      </w:r>
    </w:p>
    <w:sectPr>
      <w:type w:val="continuous"/>
      <w:pgSz w:w="11906" w:h="16838"/>
      <w:pgMar w:left="1701" w:right="1701" w:gutter="0" w:header="0" w:top="1417" w:footer="0" w:bottom="85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roman"/>
    <w:pitch w:val="variable"/>
  </w:font>
  <w:font w:name="ＭＳ 明朝">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EnclosedCircle"/>
      <w:lvlText w:val="%1"/>
      <w:lvlJc w:val="left"/>
      <w:pPr>
        <w:tabs>
          <w:tab w:val="num" w:pos="0"/>
        </w:tabs>
        <w:ind w:left="650" w:hanging="440"/>
      </w:pPr>
      <w:rPr/>
    </w:lvl>
    <w:lvl w:ilvl="1">
      <w:start w:val="1"/>
      <w:numFmt w:val="aiueoFullWidth"/>
      <w:lvlText w:val="(%2)"/>
      <w:lvlJc w:val="left"/>
      <w:pPr>
        <w:tabs>
          <w:tab w:val="num" w:pos="0"/>
        </w:tabs>
        <w:ind w:left="1090" w:hanging="440"/>
      </w:pPr>
      <w:rPr/>
    </w:lvl>
    <w:lvl w:ilvl="2">
      <w:start w:val="1"/>
      <w:numFmt w:val="decimalEnclosedCircle"/>
      <w:lvlText w:val="%3"/>
      <w:lvlJc w:val="left"/>
      <w:pPr>
        <w:tabs>
          <w:tab w:val="num" w:pos="0"/>
        </w:tabs>
        <w:ind w:left="1530" w:hanging="440"/>
      </w:pPr>
      <w:rPr/>
    </w:lvl>
    <w:lvl w:ilvl="3">
      <w:start w:val="1"/>
      <w:numFmt w:val="decimal"/>
      <w:lvlText w:val="%4."/>
      <w:lvlJc w:val="left"/>
      <w:pPr>
        <w:tabs>
          <w:tab w:val="num" w:pos="0"/>
        </w:tabs>
        <w:ind w:left="1970" w:hanging="440"/>
      </w:pPr>
      <w:rPr/>
    </w:lvl>
    <w:lvl w:ilvl="4">
      <w:start w:val="1"/>
      <w:numFmt w:val="aiueoFullWidth"/>
      <w:lvlText w:val="(%5)"/>
      <w:lvlJc w:val="left"/>
      <w:pPr>
        <w:tabs>
          <w:tab w:val="num" w:pos="0"/>
        </w:tabs>
        <w:ind w:left="2410" w:hanging="440"/>
      </w:pPr>
      <w:rPr/>
    </w:lvl>
    <w:lvl w:ilvl="5">
      <w:start w:val="1"/>
      <w:numFmt w:val="decimalEnclosedCircle"/>
      <w:lvlText w:val="%6"/>
      <w:lvlJc w:val="left"/>
      <w:pPr>
        <w:tabs>
          <w:tab w:val="num" w:pos="0"/>
        </w:tabs>
        <w:ind w:left="2850" w:hanging="440"/>
      </w:pPr>
      <w:rPr/>
    </w:lvl>
    <w:lvl w:ilvl="6">
      <w:start w:val="1"/>
      <w:numFmt w:val="decimal"/>
      <w:lvlText w:val="%7."/>
      <w:lvlJc w:val="left"/>
      <w:pPr>
        <w:tabs>
          <w:tab w:val="num" w:pos="0"/>
        </w:tabs>
        <w:ind w:left="3290" w:hanging="440"/>
      </w:pPr>
      <w:rPr/>
    </w:lvl>
    <w:lvl w:ilvl="7">
      <w:start w:val="1"/>
      <w:numFmt w:val="aiueoFullWidth"/>
      <w:lvlText w:val="(%8)"/>
      <w:lvlJc w:val="left"/>
      <w:pPr>
        <w:tabs>
          <w:tab w:val="num" w:pos="0"/>
        </w:tabs>
        <w:ind w:left="3730" w:hanging="440"/>
      </w:pPr>
      <w:rPr/>
    </w:lvl>
    <w:lvl w:ilvl="8">
      <w:start w:val="1"/>
      <w:numFmt w:val="decimalEnclosedCircle"/>
      <w:lvlText w:val="%9"/>
      <w:lvlJc w:val="left"/>
      <w:pPr>
        <w:tabs>
          <w:tab w:val="num" w:pos="0"/>
        </w:tabs>
        <w:ind w:left="4170" w:hanging="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528d5"/>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paragraph" w:styleId="1">
    <w:name w:val="Heading 1"/>
    <w:basedOn w:val="Normal"/>
    <w:next w:val="Normal"/>
    <w:link w:val="11"/>
    <w:qFormat/>
    <w:rsid w:val="000f6d83"/>
    <w:pPr>
      <w:keepNext w:val="true"/>
      <w:outlineLvl w:val="0"/>
    </w:pPr>
    <w:rPr>
      <w:rFonts w:ascii="Arial" w:hAnsi="Arial" w:eastAsia="ＭＳ ゴシック" w:asciiTheme="majorHAnsi" w:eastAsiaTheme="majorEastAsia" w:hAnsiTheme="majorHAnsi"/>
      <w:sz w:val="24"/>
      <w:szCs w:val="20"/>
    </w:rPr>
  </w:style>
  <w:style w:type="paragraph" w:styleId="2">
    <w:name w:val="Heading 2"/>
    <w:basedOn w:val="Normal"/>
    <w:next w:val="Normal"/>
    <w:link w:val="21"/>
    <w:qFormat/>
    <w:rsid w:val="000f6d83"/>
    <w:pPr>
      <w:keepNext w:val="true"/>
      <w:outlineLvl w:val="1"/>
    </w:pPr>
    <w:rPr>
      <w:rFonts w:ascii="Arial" w:hAnsi="Arial" w:eastAsia="ＭＳ ゴシック" w:asciiTheme="majorHAnsi" w:eastAsiaTheme="majorEastAsia" w:hAnsiTheme="majorHAnsi"/>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27155c"/>
    <w:rPr/>
  </w:style>
  <w:style w:type="character" w:styleId="Annotationreference">
    <w:name w:val="annotation reference"/>
    <w:semiHidden/>
    <w:qFormat/>
    <w:rsid w:val="0022657e"/>
    <w:rPr>
      <w:sz w:val="18"/>
      <w:szCs w:val="18"/>
    </w:rPr>
  </w:style>
  <w:style w:type="character" w:styleId="Style12" w:customStyle="1">
    <w:name w:val="ヘッダー (文字)"/>
    <w:qFormat/>
    <w:locked/>
    <w:rsid w:val="00d37176"/>
    <w:rPr>
      <w:kern w:val="2"/>
      <w:sz w:val="21"/>
      <w:szCs w:val="24"/>
    </w:rPr>
  </w:style>
  <w:style w:type="character" w:styleId="Style13" w:customStyle="1">
    <w:name w:val="フッター (文字)"/>
    <w:uiPriority w:val="99"/>
    <w:qFormat/>
    <w:locked/>
    <w:rsid w:val="00d37176"/>
    <w:rPr>
      <w:kern w:val="2"/>
      <w:sz w:val="21"/>
      <w:szCs w:val="24"/>
    </w:rPr>
  </w:style>
  <w:style w:type="character" w:styleId="Style14" w:customStyle="1">
    <w:name w:val="日付 (文字)"/>
    <w:link w:val="Date"/>
    <w:qFormat/>
    <w:rsid w:val="00982d6c"/>
    <w:rPr>
      <w:kern w:val="2"/>
      <w:sz w:val="21"/>
      <w:szCs w:val="24"/>
    </w:rPr>
  </w:style>
  <w:style w:type="character" w:styleId="Style15" w:customStyle="1">
    <w:name w:val="書式なし (文字)"/>
    <w:link w:val="PlainText"/>
    <w:qFormat/>
    <w:rsid w:val="004676c1"/>
    <w:rPr>
      <w:rFonts w:ascii="ＭＳ ゴシック" w:hAnsi="ＭＳ ゴシック" w:eastAsia="ＭＳ ゴシック" w:cs="Courier New"/>
      <w:kern w:val="2"/>
      <w:szCs w:val="21"/>
    </w:rPr>
  </w:style>
  <w:style w:type="character" w:styleId="Style16" w:customStyle="1">
    <w:name w:val="コメント文字列 (文字)"/>
    <w:basedOn w:val="DefaultParagraphFont"/>
    <w:link w:val="Annotationtext"/>
    <w:qFormat/>
    <w:rsid w:val="00be7acf"/>
    <w:rPr>
      <w:kern w:val="2"/>
      <w:sz w:val="21"/>
      <w:szCs w:val="24"/>
    </w:rPr>
  </w:style>
  <w:style w:type="character" w:styleId="Style17" w:customStyle="1">
    <w:name w:val="記 (文字)"/>
    <w:basedOn w:val="DefaultParagraphFont"/>
    <w:link w:val="NoteHeading"/>
    <w:qFormat/>
    <w:rsid w:val="0002103d"/>
    <w:rPr>
      <w:rFonts w:ascii="ＭＳ ゴシック" w:hAnsi="ＭＳ ゴシック" w:eastAsia="ＭＳ ゴシック" w:cs="ＭＳ ゴシック"/>
      <w:color w:val="000000"/>
      <w:sz w:val="21"/>
      <w:szCs w:val="21"/>
    </w:rPr>
  </w:style>
  <w:style w:type="character" w:styleId="Style18" w:customStyle="1">
    <w:name w:val="結語 (文字)"/>
    <w:basedOn w:val="DefaultParagraphFont"/>
    <w:link w:val="Closing"/>
    <w:qFormat/>
    <w:rsid w:val="0002103d"/>
    <w:rPr>
      <w:rFonts w:ascii="ＭＳ ゴシック" w:hAnsi="ＭＳ ゴシック" w:eastAsia="ＭＳ ゴシック" w:cs="ＭＳ ゴシック"/>
      <w:color w:val="000000"/>
      <w:sz w:val="21"/>
      <w:szCs w:val="21"/>
    </w:rPr>
  </w:style>
  <w:style w:type="character" w:styleId="11" w:customStyle="1">
    <w:name w:val="見出し 1 (文字)"/>
    <w:basedOn w:val="DefaultParagraphFont"/>
    <w:qFormat/>
    <w:rsid w:val="000f6d83"/>
    <w:rPr>
      <w:rFonts w:ascii="Arial" w:hAnsi="Arial" w:eastAsia="ＭＳ ゴシック" w:asciiTheme="majorHAnsi" w:eastAsiaTheme="majorEastAsia" w:hAnsiTheme="majorHAnsi"/>
      <w:kern w:val="2"/>
      <w:sz w:val="24"/>
    </w:rPr>
  </w:style>
  <w:style w:type="character" w:styleId="21" w:customStyle="1">
    <w:name w:val="見出し 2 (文字)"/>
    <w:basedOn w:val="DefaultParagraphFont"/>
    <w:qFormat/>
    <w:rsid w:val="000f6d83"/>
    <w:rPr>
      <w:rFonts w:ascii="Arial" w:hAnsi="Arial" w:eastAsia="ＭＳ ゴシック" w:asciiTheme="majorHAnsi" w:eastAsiaTheme="majorEastAsia" w:hAnsiTheme="majorHAnsi"/>
      <w:kern w:val="2"/>
      <w:sz w:val="21"/>
    </w:rPr>
  </w:style>
  <w:style w:type="character" w:styleId="Style19" w:customStyle="1">
    <w:name w:val="吹き出し (文字)"/>
    <w:basedOn w:val="DefaultParagraphFont"/>
    <w:link w:val="BalloonText"/>
    <w:qFormat/>
    <w:rsid w:val="000f6d83"/>
    <w:rPr>
      <w:rFonts w:ascii="Arial" w:hAnsi="Arial" w:eastAsia="ＭＳ ゴシック"/>
      <w:kern w:val="2"/>
      <w:sz w:val="18"/>
      <w:szCs w:val="18"/>
    </w:rPr>
  </w:style>
  <w:style w:type="character" w:styleId="PlaceholderText">
    <w:name w:val="Placeholder Text"/>
    <w:basedOn w:val="DefaultParagraphFont"/>
    <w:qFormat/>
    <w:rsid w:val="000f6d83"/>
    <w:rPr>
      <w:color w:val="808080"/>
    </w:rPr>
  </w:style>
  <w:style w:type="character" w:styleId="Style20" w:customStyle="1">
    <w:name w:val="コメント内容 (文字)"/>
    <w:basedOn w:val="Style16"/>
    <w:link w:val="Annotationsubject"/>
    <w:qFormat/>
    <w:rsid w:val="000f6d83"/>
    <w:rPr>
      <w:b/>
      <w:bCs/>
      <w:kern w:val="2"/>
      <w:sz w:val="21"/>
      <w:szCs w:val="24"/>
    </w:rPr>
  </w:style>
  <w:style w:type="character" w:styleId="Style21">
    <w:name w:val="脚注参照番号"/>
    <w:rPr>
      <w:vertAlign w:val="superscript"/>
    </w:rPr>
  </w:style>
  <w:style w:type="character" w:styleId="FootnoteCharacters">
    <w:name w:val="Footnote Characters"/>
    <w:basedOn w:val="DefaultParagraphFont"/>
    <w:semiHidden/>
    <w:qFormat/>
    <w:rsid w:val="000f6d83"/>
    <w:rPr>
      <w:vertAlign w:val="superscript"/>
    </w:rPr>
  </w:style>
  <w:style w:type="character" w:styleId="Style22">
    <w:name w:val="文末脚注参照記号"/>
    <w:rPr>
      <w:vertAlign w:val="superscript"/>
    </w:rPr>
  </w:style>
  <w:style w:type="character" w:styleId="EndnoteCharacters">
    <w:name w:val="Endnote Characters"/>
    <w:basedOn w:val="DefaultParagraphFont"/>
    <w:semiHidden/>
    <w:qFormat/>
    <w:rsid w:val="000f6d83"/>
    <w:rPr>
      <w:vertAlign w:val="superscript"/>
    </w:rPr>
  </w:style>
  <w:style w:type="character" w:styleId="P" w:customStyle="1">
    <w:name w:val="p"/>
    <w:basedOn w:val="DefaultParagraphFont"/>
    <w:qFormat/>
    <w:rsid w:val="000f6d83"/>
    <w:rPr/>
  </w:style>
  <w:style w:type="character" w:styleId="Style23">
    <w:name w:val="インターネットリンク"/>
    <w:basedOn w:val="DefaultParagraphFont"/>
    <w:unhideWhenUsed/>
    <w:rsid w:val="009b1432"/>
    <w:rPr>
      <w:color w:val="0000FF" w:themeColor="hyperlink"/>
      <w:u w:val="single"/>
    </w:rPr>
  </w:style>
  <w:style w:type="character" w:styleId="UnresolvedMention" w:customStyle="1">
    <w:name w:val="Unresolved Mention"/>
    <w:basedOn w:val="DefaultParagraphFont"/>
    <w:uiPriority w:val="99"/>
    <w:semiHidden/>
    <w:unhideWhenUsed/>
    <w:qFormat/>
    <w:rsid w:val="009b1432"/>
    <w:rPr>
      <w:color w:val="605E5C"/>
      <w:shd w:fill="E1DFDD" w:val="clear"/>
    </w:rPr>
  </w:style>
  <w:style w:type="paragraph" w:styleId="Style24">
    <w:name w:val="見出し"/>
    <w:basedOn w:val="Normal"/>
    <w:next w:val="Style25"/>
    <w:qFormat/>
    <w:pPr>
      <w:keepNext w:val="true"/>
      <w:spacing w:before="240" w:after="120"/>
    </w:pPr>
    <w:rPr>
      <w:rFonts w:ascii="Liberation Sans" w:hAnsi="Liberation Sans" w:eastAsia="游ゴシック" w:cs="Arial"/>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索引"/>
    <w:basedOn w:val="Normal"/>
    <w:qFormat/>
    <w:pPr>
      <w:suppressLineNumbers/>
    </w:pPr>
    <w:rPr>
      <w:rFonts w:cs="Arial"/>
      <w:lang w:val="zxx" w:eastAsia="zxx" w:bidi="zxx"/>
    </w:rPr>
  </w:style>
  <w:style w:type="paragraph" w:styleId="BalloonText">
    <w:name w:val="Balloon Text"/>
    <w:basedOn w:val="Normal"/>
    <w:link w:val="Style19"/>
    <w:semiHidden/>
    <w:qFormat/>
    <w:rsid w:val="00461cee"/>
    <w:pPr/>
    <w:rPr>
      <w:rFonts w:ascii="Arial" w:hAnsi="Arial" w:eastAsia="ＭＳ ゴシック"/>
      <w:sz w:val="18"/>
      <w:szCs w:val="18"/>
    </w:rPr>
  </w:style>
  <w:style w:type="paragraph" w:styleId="Style29">
    <w:name w:val="ヘッダーとフッター"/>
    <w:basedOn w:val="Normal"/>
    <w:qFormat/>
    <w:pPr/>
    <w:rPr/>
  </w:style>
  <w:style w:type="paragraph" w:styleId="Style30">
    <w:name w:val="Header"/>
    <w:basedOn w:val="Normal"/>
    <w:link w:val="Style12"/>
    <w:rsid w:val="0027155c"/>
    <w:pPr>
      <w:tabs>
        <w:tab w:val="clear" w:pos="840"/>
        <w:tab w:val="center" w:pos="4252" w:leader="none"/>
        <w:tab w:val="right" w:pos="8504" w:leader="none"/>
      </w:tabs>
      <w:snapToGrid w:val="false"/>
    </w:pPr>
    <w:rPr/>
  </w:style>
  <w:style w:type="paragraph" w:styleId="Style31">
    <w:name w:val="Footer"/>
    <w:basedOn w:val="Normal"/>
    <w:link w:val="Style13"/>
    <w:uiPriority w:val="99"/>
    <w:rsid w:val="0027155c"/>
    <w:pPr>
      <w:tabs>
        <w:tab w:val="clear" w:pos="840"/>
        <w:tab w:val="center" w:pos="4252" w:leader="none"/>
        <w:tab w:val="right" w:pos="8504" w:leader="none"/>
      </w:tabs>
      <w:snapToGrid w:val="false"/>
    </w:pPr>
    <w:rPr/>
  </w:style>
  <w:style w:type="paragraph" w:styleId="Annotationtext">
    <w:name w:val="annotation text"/>
    <w:basedOn w:val="Normal"/>
    <w:link w:val="Style16"/>
    <w:semiHidden/>
    <w:qFormat/>
    <w:rsid w:val="0022657e"/>
    <w:pPr>
      <w:jc w:val="left"/>
    </w:pPr>
    <w:rPr/>
  </w:style>
  <w:style w:type="paragraph" w:styleId="Annotationsubject">
    <w:name w:val="annotation subject"/>
    <w:basedOn w:val="Annotationtext"/>
    <w:next w:val="Annotationtext"/>
    <w:link w:val="Style20"/>
    <w:semiHidden/>
    <w:qFormat/>
    <w:rsid w:val="0022657e"/>
    <w:pPr/>
    <w:rPr>
      <w:b/>
      <w:bCs/>
    </w:rPr>
  </w:style>
  <w:style w:type="paragraph" w:styleId="ListParagraph">
    <w:name w:val="List Paragraph"/>
    <w:basedOn w:val="Normal"/>
    <w:qFormat/>
    <w:rsid w:val="00d70ad1"/>
    <w:pPr>
      <w:ind w:left="840" w:hanging="0"/>
    </w:pPr>
    <w:rPr>
      <w:szCs w:val="22"/>
    </w:rPr>
  </w:style>
  <w:style w:type="paragraph" w:styleId="Date">
    <w:name w:val="Date"/>
    <w:basedOn w:val="Normal"/>
    <w:next w:val="Normal"/>
    <w:link w:val="Style14"/>
    <w:qFormat/>
    <w:rsid w:val="00982d6c"/>
    <w:pPr/>
    <w:rPr/>
  </w:style>
  <w:style w:type="paragraph" w:styleId="PlainText">
    <w:name w:val="Plain Text"/>
    <w:basedOn w:val="Normal"/>
    <w:link w:val="Style15"/>
    <w:unhideWhenUsed/>
    <w:qFormat/>
    <w:rsid w:val="004676c1"/>
    <w:pPr>
      <w:jc w:val="left"/>
    </w:pPr>
    <w:rPr>
      <w:rFonts w:ascii="ＭＳ ゴシック" w:hAnsi="ＭＳ ゴシック" w:eastAsia="ＭＳ ゴシック"/>
      <w:sz w:val="20"/>
      <w:szCs w:val="21"/>
    </w:rPr>
  </w:style>
  <w:style w:type="paragraph" w:styleId="Revision">
    <w:name w:val="Revision"/>
    <w:qFormat/>
    <w:rsid w:val="000a465f"/>
    <w:pPr>
      <w:widowControl/>
      <w:suppressAutoHyphens w:val="true"/>
      <w:bidi w:val="0"/>
      <w:spacing w:before="0" w:after="0"/>
      <w:jc w:val="left"/>
    </w:pPr>
    <w:rPr>
      <w:rFonts w:ascii="Century" w:hAnsi="Century" w:eastAsia="ＭＳ 明朝" w:cs="Times New Roman"/>
      <w:color w:val="auto"/>
      <w:kern w:val="2"/>
      <w:sz w:val="21"/>
      <w:szCs w:val="24"/>
      <w:lang w:val="en-US" w:eastAsia="ja-JP" w:bidi="ar-SA"/>
    </w:rPr>
  </w:style>
  <w:style w:type="paragraph" w:styleId="NoteHeading">
    <w:name w:val="Note Heading"/>
    <w:basedOn w:val="Normal"/>
    <w:next w:val="Normal"/>
    <w:link w:val="Style17"/>
    <w:qFormat/>
    <w:rsid w:val="0002103d"/>
    <w:pPr>
      <w:jc w:val="center"/>
    </w:pPr>
    <w:rPr>
      <w:rFonts w:ascii="ＭＳ ゴシック" w:hAnsi="ＭＳ ゴシック" w:eastAsia="ＭＳ ゴシック" w:cs="ＭＳ ゴシック"/>
      <w:color w:val="000000"/>
      <w:kern w:val="0"/>
      <w:szCs w:val="21"/>
    </w:rPr>
  </w:style>
  <w:style w:type="paragraph" w:styleId="Closing">
    <w:name w:val="Closing"/>
    <w:basedOn w:val="Normal"/>
    <w:link w:val="Style18"/>
    <w:qFormat/>
    <w:rsid w:val="0002103d"/>
    <w:pPr>
      <w:jc w:val="right"/>
    </w:pPr>
    <w:rPr>
      <w:rFonts w:ascii="ＭＳ ゴシック" w:hAnsi="ＭＳ ゴシック" w:eastAsia="ＭＳ ゴシック" w:cs="ＭＳ ゴシック"/>
      <w:color w:val="000000"/>
      <w:kern w:val="0"/>
      <w:szCs w:val="21"/>
    </w:rPr>
  </w:style>
  <w:style w:type="paragraph" w:styleId="Style32">
    <w:name w:val="Index Heading"/>
    <w:basedOn w:val="Style24"/>
    <w:pPr/>
    <w:rPr/>
  </w:style>
  <w:style w:type="paragraph" w:styleId="Style33">
    <w:name w:val="TOC Heading"/>
    <w:basedOn w:val="1"/>
    <w:next w:val="Normal"/>
    <w:qFormat/>
    <w:rsid w:val="000f6d83"/>
    <w:pPr>
      <w:outlineLvl w:val="9"/>
    </w:pPr>
    <w:rPr/>
  </w:style>
  <w:style w:type="paragraph" w:styleId="Style34">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fd003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22BB6-FD32-4C8F-9F41-AFAC5DB9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Application>LibreOffice/7.3.3.2$Windows_X86_64 LibreOffice_project/d1d0ea68f081ee2800a922cac8f79445e4603348</Application>
  <AppVersion>15.0000</AppVersion>
  <Pages>1</Pages>
  <Words>720</Words>
  <Characters>723</Characters>
  <CharactersWithSpaces>1363</CharactersWithSpaces>
  <Paragraphs>38</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2024-09-30T11:54:00Z</dcterms:created>
  <dc:creator>-</dc:creator>
  <dc:description/>
  <dc:language>ja-JP</dc:language>
  <cp:lastModifiedBy/>
  <cp:lastPrinted>2024-09-30T11:50:00Z</cp:lastPrinted>
  <dcterms:modified xsi:type="dcterms:W3CDTF">2024-11-29T10:07:25Z</dcterms:modified>
  <cp:revision>79</cp:revision>
  <dc:subject>-</dc:subject>
  <dc: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